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90C29" w:rsidRDefault="00190C29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54CEB" w:rsidRPr="00654CEB" w:rsidRDefault="00654CEB" w:rsidP="00654CEB">
      <w:pPr>
        <w:jc w:val="center"/>
        <w:rPr>
          <w:rFonts w:ascii="Segoe UI" w:hAnsi="Segoe UI" w:cs="Segoe UI"/>
          <w:b/>
          <w:sz w:val="28"/>
          <w:szCs w:val="28"/>
        </w:rPr>
      </w:pPr>
      <w:r w:rsidRPr="00654CEB">
        <w:rPr>
          <w:rFonts w:ascii="Segoe UI" w:hAnsi="Segoe UI" w:cs="Segoe UI"/>
          <w:b/>
          <w:sz w:val="28"/>
          <w:szCs w:val="28"/>
        </w:rPr>
        <w:t xml:space="preserve">ЕГРН пополнился сведениями о границе между Новосибирской областью и Алтайским краем </w:t>
      </w:r>
    </w:p>
    <w:p w:rsidR="00654CEB" w:rsidRPr="00654CEB" w:rsidRDefault="00654CEB" w:rsidP="00654CE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Hlk124199606"/>
      <w:bookmarkStart w:id="1" w:name="_GoBack"/>
      <w:bookmarkEnd w:id="1"/>
      <w:r w:rsidRPr="00654CEB">
        <w:rPr>
          <w:rFonts w:ascii="Segoe UI" w:hAnsi="Segoe UI" w:cs="Segoe UI"/>
          <w:sz w:val="28"/>
          <w:szCs w:val="28"/>
        </w:rPr>
        <w:t>Единый государственный реестр недвижимости пополнился еще одной межрегиональной границей – между Новосибирской областью и Алтайским краем.</w:t>
      </w:r>
    </w:p>
    <w:p w:rsidR="00654CEB" w:rsidRPr="00654CEB" w:rsidRDefault="00654CEB" w:rsidP="00654CE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654CEB">
        <w:rPr>
          <w:rFonts w:ascii="Segoe UI" w:hAnsi="Segoe UI" w:cs="Segoe UI"/>
          <w:sz w:val="28"/>
          <w:szCs w:val="28"/>
        </w:rPr>
        <w:t xml:space="preserve">Благодаря слаженной и кропотливой работе Управлений Росреестра и органов власти Новосибирской области и Алтайского края по итогам государственной экспертизы землеустроительной документации по описанию местоположения границы между Новосибирской областью и Алтайским краем  материалы по границе включены  в государственный фонд данных, полученных в результате проведения землеустройства, и в конце декабря сведения внесены в ЕГРН. </w:t>
      </w:r>
      <w:proofErr w:type="gramEnd"/>
    </w:p>
    <w:p w:rsidR="00654CEB" w:rsidRPr="00654CEB" w:rsidRDefault="00654CEB" w:rsidP="00654CE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54CEB">
        <w:rPr>
          <w:rFonts w:ascii="Segoe UI" w:hAnsi="Segoe UI" w:cs="Segoe UI"/>
          <w:sz w:val="28"/>
          <w:szCs w:val="28"/>
        </w:rPr>
        <w:t xml:space="preserve">Протяженность южной границы региона с Алтайским краем составляет 954 км. </w:t>
      </w:r>
    </w:p>
    <w:p w:rsidR="00654CEB" w:rsidRPr="00654CEB" w:rsidRDefault="00654CEB" w:rsidP="00654CEB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54CEB">
        <w:rPr>
          <w:rFonts w:ascii="Segoe UI" w:hAnsi="Segoe UI" w:cs="Segoe UI"/>
          <w:sz w:val="28"/>
          <w:szCs w:val="28"/>
        </w:rPr>
        <w:t xml:space="preserve">Со стороны Новосибирской области граница проходит по границам Чистоозерного, Карасукского, Краснозерского, </w:t>
      </w:r>
      <w:proofErr w:type="spellStart"/>
      <w:r w:rsidRPr="00654CEB">
        <w:rPr>
          <w:rFonts w:ascii="Segoe UI" w:hAnsi="Segoe UI" w:cs="Segoe UI"/>
          <w:sz w:val="28"/>
          <w:szCs w:val="28"/>
        </w:rPr>
        <w:t>Кочковского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Ордынского, </w:t>
      </w:r>
      <w:proofErr w:type="spellStart"/>
      <w:r w:rsidRPr="00654CEB">
        <w:rPr>
          <w:rFonts w:ascii="Segoe UI" w:hAnsi="Segoe UI" w:cs="Segoe UI"/>
          <w:sz w:val="28"/>
          <w:szCs w:val="28"/>
        </w:rPr>
        <w:t>Сузунского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654CEB">
        <w:rPr>
          <w:rFonts w:ascii="Segoe UI" w:hAnsi="Segoe UI" w:cs="Segoe UI"/>
          <w:sz w:val="28"/>
          <w:szCs w:val="28"/>
        </w:rPr>
        <w:t>Черепановского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654CEB">
        <w:rPr>
          <w:rFonts w:ascii="Segoe UI" w:hAnsi="Segoe UI" w:cs="Segoe UI"/>
          <w:sz w:val="28"/>
          <w:szCs w:val="28"/>
        </w:rPr>
        <w:t>Маслянинского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 муниципальных районов, со стороны Алтайского края граничными являются </w:t>
      </w:r>
      <w:proofErr w:type="spellStart"/>
      <w:r w:rsidRPr="00654CEB">
        <w:rPr>
          <w:rFonts w:ascii="Segoe UI" w:hAnsi="Segoe UI" w:cs="Segoe UI"/>
          <w:sz w:val="28"/>
          <w:szCs w:val="28"/>
        </w:rPr>
        <w:t>Бурлинский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654CEB">
        <w:rPr>
          <w:rFonts w:ascii="Segoe UI" w:hAnsi="Segoe UI" w:cs="Segoe UI"/>
          <w:sz w:val="28"/>
          <w:szCs w:val="28"/>
        </w:rPr>
        <w:t>Хабарский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654CEB">
        <w:rPr>
          <w:rFonts w:ascii="Segoe UI" w:hAnsi="Segoe UI" w:cs="Segoe UI"/>
          <w:sz w:val="28"/>
          <w:szCs w:val="28"/>
        </w:rPr>
        <w:t>Панкрушихинский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654CEB">
        <w:rPr>
          <w:rFonts w:ascii="Segoe UI" w:hAnsi="Segoe UI" w:cs="Segoe UI"/>
          <w:sz w:val="28"/>
          <w:szCs w:val="28"/>
        </w:rPr>
        <w:t>Крутихинский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Каменский, </w:t>
      </w:r>
      <w:proofErr w:type="spellStart"/>
      <w:r w:rsidRPr="00654CEB">
        <w:rPr>
          <w:rFonts w:ascii="Segoe UI" w:hAnsi="Segoe UI" w:cs="Segoe UI"/>
          <w:sz w:val="28"/>
          <w:szCs w:val="28"/>
        </w:rPr>
        <w:t>Шелаболихинский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654CEB">
        <w:rPr>
          <w:rFonts w:ascii="Segoe UI" w:hAnsi="Segoe UI" w:cs="Segoe UI"/>
          <w:sz w:val="28"/>
          <w:szCs w:val="28"/>
        </w:rPr>
        <w:t>Тальменский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 и </w:t>
      </w:r>
      <w:proofErr w:type="spellStart"/>
      <w:r w:rsidRPr="00654CEB">
        <w:rPr>
          <w:rFonts w:ascii="Segoe UI" w:hAnsi="Segoe UI" w:cs="Segoe UI"/>
          <w:sz w:val="28"/>
          <w:szCs w:val="28"/>
        </w:rPr>
        <w:t>Залесовский</w:t>
      </w:r>
      <w:proofErr w:type="spellEnd"/>
      <w:r w:rsidRPr="00654CEB">
        <w:rPr>
          <w:rFonts w:ascii="Segoe UI" w:hAnsi="Segoe UI" w:cs="Segoe UI"/>
          <w:sz w:val="28"/>
          <w:szCs w:val="28"/>
        </w:rPr>
        <w:t xml:space="preserve"> муниципальные районы.</w:t>
      </w:r>
    </w:p>
    <w:bookmarkEnd w:id="0"/>
    <w:p w:rsidR="00654CEB" w:rsidRPr="00654CEB" w:rsidRDefault="00654CEB" w:rsidP="00654CEB">
      <w:pPr>
        <w:spacing w:after="0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654CEB">
        <w:rPr>
          <w:rFonts w:ascii="Segoe UI" w:hAnsi="Segoe UI" w:cs="Segoe UI"/>
          <w:i/>
          <w:sz w:val="28"/>
          <w:szCs w:val="28"/>
        </w:rPr>
        <w:t>«Установление границ между субъектами Российской Федерации и внесение сведений о них в ЕГРН – важнейшая задача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необходимыми, полными и точными сведениями</w:t>
      </w:r>
      <w:r w:rsidRPr="00654CEB">
        <w:rPr>
          <w:rFonts w:ascii="Segoe UI" w:hAnsi="Segoe UI" w:cs="Segoe UI"/>
          <w:sz w:val="28"/>
          <w:szCs w:val="28"/>
        </w:rPr>
        <w:t xml:space="preserve"> – отметила заместитель руководителя Управления </w:t>
      </w:r>
      <w:r w:rsidRPr="00654CEB">
        <w:rPr>
          <w:rFonts w:ascii="Segoe UI" w:hAnsi="Segoe UI" w:cs="Segoe UI"/>
          <w:sz w:val="28"/>
          <w:szCs w:val="28"/>
        </w:rPr>
        <w:lastRenderedPageBreak/>
        <w:t>Росреестра по Новосибирской области</w:t>
      </w:r>
      <w:r w:rsidRPr="00654CEB">
        <w:rPr>
          <w:rFonts w:ascii="Segoe UI" w:hAnsi="Segoe UI" w:cs="Segoe UI"/>
          <w:b/>
          <w:sz w:val="28"/>
          <w:szCs w:val="28"/>
        </w:rPr>
        <w:t xml:space="preserve"> </w:t>
      </w:r>
      <w:r w:rsidRPr="00654CEB">
        <w:rPr>
          <w:rFonts w:ascii="Segoe UI" w:hAnsi="Segoe UI" w:cs="Segoe UI"/>
          <w:sz w:val="28"/>
          <w:szCs w:val="28"/>
        </w:rPr>
        <w:t xml:space="preserve">Наталья Зайцева. – </w:t>
      </w:r>
      <w:r w:rsidRPr="00654CEB">
        <w:rPr>
          <w:rFonts w:ascii="Segoe UI" w:hAnsi="Segoe UI" w:cs="Segoe UI"/>
          <w:i/>
          <w:sz w:val="28"/>
          <w:szCs w:val="28"/>
        </w:rPr>
        <w:t>В течение 2023 года планируется завершить работы по внесению в ЕГРН сведений о двух соседних границах – с Омской и Томской областью».</w:t>
      </w:r>
    </w:p>
    <w:p w:rsid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F4628A" w:rsidRPr="00F4628A" w:rsidRDefault="00F4628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6"/>
          <w:szCs w:val="16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85DF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985DF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985DF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985DF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F4628A" w:rsidRDefault="00985DFF" w:rsidP="00F4628A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F4628A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FF" w:rsidRDefault="00985DFF" w:rsidP="00747FDB">
      <w:pPr>
        <w:spacing w:after="0" w:line="240" w:lineRule="auto"/>
      </w:pPr>
      <w:r>
        <w:separator/>
      </w:r>
    </w:p>
  </w:endnote>
  <w:endnote w:type="continuationSeparator" w:id="0">
    <w:p w:rsidR="00985DFF" w:rsidRDefault="00985DF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FF" w:rsidRDefault="00985DFF" w:rsidP="00747FDB">
      <w:pPr>
        <w:spacing w:after="0" w:line="240" w:lineRule="auto"/>
      </w:pPr>
      <w:r>
        <w:separator/>
      </w:r>
    </w:p>
  </w:footnote>
  <w:footnote w:type="continuationSeparator" w:id="0">
    <w:p w:rsidR="00985DFF" w:rsidRDefault="00985DF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45DC5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4CEB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85DFF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4094A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27FA7"/>
    <w:rsid w:val="00F40EEE"/>
    <w:rsid w:val="00F44DDA"/>
    <w:rsid w:val="00F4628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18</cp:revision>
  <cp:lastPrinted>2022-01-19T07:30:00Z</cp:lastPrinted>
  <dcterms:created xsi:type="dcterms:W3CDTF">2022-12-05T07:08:00Z</dcterms:created>
  <dcterms:modified xsi:type="dcterms:W3CDTF">2023-01-19T09:25:00Z</dcterms:modified>
</cp:coreProperties>
</file>