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26F7" w:rsidRDefault="00A97B10" w:rsidP="00A97B10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  <w:r w:rsidRPr="00A97B10">
        <w:rPr>
          <w:rFonts w:ascii="Segoe UI" w:hAnsi="Segoe UI" w:cs="Segoe UI"/>
          <w:b/>
          <w:noProof/>
          <w:sz w:val="28"/>
        </w:rPr>
        <w:t>Граница между Новосибирской областью и Кемеровской областью-Кузбассом внесена в реестр недвижимости</w:t>
      </w:r>
    </w:p>
    <w:p w:rsidR="00345DC5" w:rsidRPr="00A97B10" w:rsidRDefault="00345DC5" w:rsidP="002448A5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sz w:val="20"/>
          <w:szCs w:val="28"/>
        </w:rPr>
      </w:pPr>
    </w:p>
    <w:p w:rsidR="00A97B10" w:rsidRPr="00A97B10" w:rsidRDefault="00A97B10" w:rsidP="00A97B10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97B10">
        <w:rPr>
          <w:rFonts w:ascii="Segoe UI" w:hAnsi="Segoe UI" w:cs="Segoe UI"/>
          <w:sz w:val="28"/>
          <w:szCs w:val="28"/>
        </w:rPr>
        <w:t>В Единый государственный реестр недвижимости внесена граница между Новосибирской областью и Кемеровской областью-Кузбассом.</w:t>
      </w:r>
    </w:p>
    <w:p w:rsidR="00A97B10" w:rsidRPr="00A97B10" w:rsidRDefault="00A97B10" w:rsidP="00A97B10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97B10">
        <w:rPr>
          <w:rFonts w:ascii="Segoe UI" w:hAnsi="Segoe UI" w:cs="Segoe UI"/>
          <w:sz w:val="28"/>
          <w:szCs w:val="28"/>
        </w:rPr>
        <w:t xml:space="preserve">Важному событию предшествовала длительная совместная работа региональных Управлений Росреестра и органов власти Новосибирской области и Кемеровской области-Кузбасса. </w:t>
      </w:r>
    </w:p>
    <w:p w:rsidR="00A97B10" w:rsidRPr="00A97B10" w:rsidRDefault="00A97B10" w:rsidP="00A97B10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97B10">
        <w:rPr>
          <w:rFonts w:ascii="Segoe UI" w:hAnsi="Segoe UI" w:cs="Segoe UI"/>
          <w:sz w:val="28"/>
          <w:szCs w:val="28"/>
        </w:rPr>
        <w:t xml:space="preserve">По итогам государственной экспертизы землеустроительной документации по описанию местоположения границы между Новосибирской областью и Кемеровской областью-Кузбассом материалы по границе включены  в государственный фонд данных, полученных в результате проведения землеустройства, и сведения внесены в ЕГРН. </w:t>
      </w:r>
    </w:p>
    <w:p w:rsidR="00A97B10" w:rsidRPr="00A97B10" w:rsidRDefault="00A97B10" w:rsidP="00A97B10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97B10">
        <w:rPr>
          <w:rFonts w:ascii="Segoe UI" w:hAnsi="Segoe UI" w:cs="Segoe UI"/>
          <w:sz w:val="28"/>
          <w:szCs w:val="28"/>
        </w:rPr>
        <w:t xml:space="preserve">Новосибирская область граничит с Кузбассом на востоке, протяженность границы составляет 308 км. </w:t>
      </w:r>
    </w:p>
    <w:p w:rsidR="00A97B10" w:rsidRPr="00A97B10" w:rsidRDefault="00A97B10" w:rsidP="00A97B10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97B10">
        <w:rPr>
          <w:rFonts w:ascii="Segoe UI" w:hAnsi="Segoe UI" w:cs="Segoe UI"/>
          <w:sz w:val="28"/>
          <w:szCs w:val="28"/>
        </w:rPr>
        <w:t xml:space="preserve">Со стороны Новосибирской области граница проходит по границам Болотнинского, </w:t>
      </w:r>
      <w:proofErr w:type="spellStart"/>
      <w:r w:rsidRPr="00A97B10">
        <w:rPr>
          <w:rFonts w:ascii="Segoe UI" w:hAnsi="Segoe UI" w:cs="Segoe UI"/>
          <w:sz w:val="28"/>
          <w:szCs w:val="28"/>
        </w:rPr>
        <w:t>Тогучинского</w:t>
      </w:r>
      <w:proofErr w:type="spellEnd"/>
      <w:r w:rsidRPr="00A97B10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A97B10">
        <w:rPr>
          <w:rFonts w:ascii="Segoe UI" w:hAnsi="Segoe UI" w:cs="Segoe UI"/>
          <w:sz w:val="28"/>
          <w:szCs w:val="28"/>
        </w:rPr>
        <w:t>Маслянинского</w:t>
      </w:r>
      <w:proofErr w:type="spellEnd"/>
      <w:r w:rsidRPr="00A97B10">
        <w:rPr>
          <w:rFonts w:ascii="Segoe UI" w:hAnsi="Segoe UI" w:cs="Segoe UI"/>
          <w:sz w:val="28"/>
          <w:szCs w:val="28"/>
        </w:rPr>
        <w:t xml:space="preserve"> муниципальных районов, а со стороны Кемеровской области-Кузбасса граничными являются </w:t>
      </w:r>
      <w:proofErr w:type="spellStart"/>
      <w:r w:rsidRPr="00A97B10">
        <w:rPr>
          <w:rFonts w:ascii="Segoe UI" w:hAnsi="Segoe UI" w:cs="Segoe UI"/>
          <w:sz w:val="28"/>
          <w:szCs w:val="28"/>
        </w:rPr>
        <w:t>Юргинский</w:t>
      </w:r>
      <w:proofErr w:type="spellEnd"/>
      <w:r w:rsidRPr="00A97B10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A97B10">
        <w:rPr>
          <w:rFonts w:ascii="Segoe UI" w:hAnsi="Segoe UI" w:cs="Segoe UI"/>
          <w:sz w:val="28"/>
          <w:szCs w:val="28"/>
        </w:rPr>
        <w:t>Топкинский</w:t>
      </w:r>
      <w:proofErr w:type="spellEnd"/>
      <w:r w:rsidRPr="00A97B10">
        <w:rPr>
          <w:rFonts w:ascii="Segoe UI" w:hAnsi="Segoe UI" w:cs="Segoe UI"/>
          <w:sz w:val="28"/>
          <w:szCs w:val="28"/>
        </w:rPr>
        <w:t xml:space="preserve">, Промышленновский, </w:t>
      </w:r>
      <w:proofErr w:type="spellStart"/>
      <w:r w:rsidRPr="00A97B10">
        <w:rPr>
          <w:rFonts w:ascii="Segoe UI" w:hAnsi="Segoe UI" w:cs="Segoe UI"/>
          <w:sz w:val="28"/>
          <w:szCs w:val="28"/>
        </w:rPr>
        <w:t>Гурьевский</w:t>
      </w:r>
      <w:proofErr w:type="spellEnd"/>
      <w:r w:rsidRPr="00A97B10">
        <w:rPr>
          <w:rFonts w:ascii="Segoe UI" w:hAnsi="Segoe UI" w:cs="Segoe UI"/>
          <w:sz w:val="28"/>
          <w:szCs w:val="28"/>
        </w:rPr>
        <w:t xml:space="preserve"> муниципальные районы.</w:t>
      </w:r>
    </w:p>
    <w:p w:rsidR="00A97B10" w:rsidRDefault="00A97B10" w:rsidP="00A97B10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97B10">
        <w:rPr>
          <w:rFonts w:ascii="Segoe UI" w:hAnsi="Segoe UI" w:cs="Segoe UI"/>
          <w:sz w:val="28"/>
          <w:szCs w:val="28"/>
        </w:rPr>
        <w:t>Заместитель руководителя Управления Росреестра по Новосибирской области</w:t>
      </w:r>
      <w:r w:rsidRPr="00A97B10">
        <w:rPr>
          <w:rFonts w:ascii="Segoe UI" w:hAnsi="Segoe UI" w:cs="Segoe UI"/>
          <w:b/>
          <w:sz w:val="28"/>
          <w:szCs w:val="28"/>
        </w:rPr>
        <w:t xml:space="preserve"> Наталья Зайцева</w:t>
      </w:r>
      <w:r w:rsidRPr="00A97B10">
        <w:rPr>
          <w:rFonts w:ascii="Segoe UI" w:hAnsi="Segoe UI" w:cs="Segoe UI"/>
          <w:sz w:val="28"/>
          <w:szCs w:val="28"/>
        </w:rPr>
        <w:t xml:space="preserve">: </w:t>
      </w:r>
      <w:r w:rsidRPr="00A97B10">
        <w:rPr>
          <w:rFonts w:ascii="Segoe UI" w:hAnsi="Segoe UI" w:cs="Segoe UI"/>
          <w:i/>
          <w:sz w:val="28"/>
          <w:szCs w:val="28"/>
        </w:rPr>
        <w:t>«Внесение в ЕГРН сведений о границах между регионами является одной из основных задач в реализации государственной программы «Национальная система пространственных данных», наполнении Единого государственного реестра недвижимости необходимыми сведениями, формировании полного и точного реестра»</w:t>
      </w:r>
      <w:r w:rsidRPr="00A97B10">
        <w:rPr>
          <w:rFonts w:ascii="Segoe UI" w:hAnsi="Segoe UI" w:cs="Segoe UI"/>
          <w:sz w:val="28"/>
          <w:szCs w:val="28"/>
        </w:rPr>
        <w:t>.</w:t>
      </w:r>
    </w:p>
    <w:p w:rsidR="00A97B10" w:rsidRPr="00A97B10" w:rsidRDefault="00A97B10" w:rsidP="00A97B10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06C9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F06C9B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F06C9B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F06C9B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F06C9B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A97B10">
      <w:headerReference w:type="even" r:id="rId15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C9B" w:rsidRDefault="00F06C9B" w:rsidP="00747FDB">
      <w:pPr>
        <w:spacing w:after="0" w:line="240" w:lineRule="auto"/>
      </w:pPr>
      <w:r>
        <w:separator/>
      </w:r>
    </w:p>
  </w:endnote>
  <w:endnote w:type="continuationSeparator" w:id="0">
    <w:p w:rsidR="00F06C9B" w:rsidRDefault="00F06C9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C9B" w:rsidRDefault="00F06C9B" w:rsidP="00747FDB">
      <w:pPr>
        <w:spacing w:after="0" w:line="240" w:lineRule="auto"/>
      </w:pPr>
      <w:r>
        <w:separator/>
      </w:r>
    </w:p>
  </w:footnote>
  <w:footnote w:type="continuationSeparator" w:id="0">
    <w:p w:rsidR="00F06C9B" w:rsidRDefault="00F06C9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74D75"/>
    <w:rsid w:val="000910E0"/>
    <w:rsid w:val="00097C70"/>
    <w:rsid w:val="000A5CED"/>
    <w:rsid w:val="000C1DE5"/>
    <w:rsid w:val="000E0318"/>
    <w:rsid w:val="00141714"/>
    <w:rsid w:val="0016035A"/>
    <w:rsid w:val="001626F7"/>
    <w:rsid w:val="00185F2E"/>
    <w:rsid w:val="00190C29"/>
    <w:rsid w:val="001E65F9"/>
    <w:rsid w:val="001F4FDE"/>
    <w:rsid w:val="00203E51"/>
    <w:rsid w:val="00223771"/>
    <w:rsid w:val="002448A5"/>
    <w:rsid w:val="00256153"/>
    <w:rsid w:val="00291652"/>
    <w:rsid w:val="002B1881"/>
    <w:rsid w:val="002C29BC"/>
    <w:rsid w:val="002E57A7"/>
    <w:rsid w:val="00300DC6"/>
    <w:rsid w:val="00313C38"/>
    <w:rsid w:val="003216E6"/>
    <w:rsid w:val="00345DC5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C7C4F"/>
    <w:rsid w:val="004E5606"/>
    <w:rsid w:val="00526CC7"/>
    <w:rsid w:val="00562F46"/>
    <w:rsid w:val="00581E8C"/>
    <w:rsid w:val="00587E9A"/>
    <w:rsid w:val="00591255"/>
    <w:rsid w:val="00596D36"/>
    <w:rsid w:val="005A5D37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97B10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25A84"/>
    <w:rsid w:val="00C47D80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06C9B"/>
    <w:rsid w:val="00F27FA7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082D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17</cp:revision>
  <cp:lastPrinted>2022-01-19T07:30:00Z</cp:lastPrinted>
  <dcterms:created xsi:type="dcterms:W3CDTF">2022-12-05T07:08:00Z</dcterms:created>
  <dcterms:modified xsi:type="dcterms:W3CDTF">2023-01-17T07:38:00Z</dcterms:modified>
</cp:coreProperties>
</file>